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8C6B0" w14:textId="283A3CC9" w:rsidR="0042718E" w:rsidRPr="0042718E" w:rsidRDefault="0042718E" w:rsidP="0042718E">
      <w:pPr>
        <w:rPr>
          <w:rFonts w:ascii="Times New Roman" w:hAnsi="Times New Roman" w:cs="Times New Roman"/>
          <w:lang w:eastAsia="hr-HR"/>
        </w:rPr>
      </w:pPr>
      <w:r w:rsidRPr="0042718E">
        <w:rPr>
          <w:rFonts w:ascii="Times New Roman" w:hAnsi="Times New Roman" w:cs="Times New Roman"/>
          <w:lang w:eastAsia="hr-HR"/>
        </w:rPr>
        <w:t>1. Usvajanje zapisnika s 8. sjednice Općinskog vijeća Općine Čađavica,</w:t>
      </w:r>
    </w:p>
    <w:p w14:paraId="089B316D" w14:textId="77777777" w:rsidR="0042718E" w:rsidRPr="0042718E" w:rsidRDefault="0042718E" w:rsidP="0042718E">
      <w:pPr>
        <w:rPr>
          <w:rFonts w:ascii="Times New Roman" w:hAnsi="Times New Roman" w:cs="Times New Roman"/>
          <w:lang w:eastAsia="hr-HR"/>
        </w:rPr>
      </w:pPr>
      <w:r w:rsidRPr="0042718E">
        <w:rPr>
          <w:rFonts w:ascii="Times New Roman" w:hAnsi="Times New Roman" w:cs="Times New Roman"/>
          <w:lang w:eastAsia="hr-HR"/>
        </w:rPr>
        <w:t>2. Aktualni sat, </w:t>
      </w:r>
    </w:p>
    <w:p w14:paraId="282386A3" w14:textId="77777777" w:rsidR="0042718E" w:rsidRPr="0042718E" w:rsidRDefault="0042718E" w:rsidP="0042718E">
      <w:pPr>
        <w:rPr>
          <w:rFonts w:ascii="Times New Roman" w:hAnsi="Times New Roman" w:cs="Times New Roman"/>
          <w:lang w:eastAsia="hr-HR"/>
        </w:rPr>
      </w:pPr>
      <w:r w:rsidRPr="0042718E">
        <w:rPr>
          <w:rFonts w:ascii="Times New Roman" w:hAnsi="Times New Roman" w:cs="Times New Roman"/>
          <w:lang w:eastAsia="hr-HR"/>
        </w:rPr>
        <w:t>3. Razmatranje prijedloga i donošenje I. Izmjena i dopuna Proračuna Općine Čađavica za 2022. godinu,</w:t>
      </w:r>
    </w:p>
    <w:p w14:paraId="3460F504" w14:textId="77777777" w:rsidR="0042718E" w:rsidRPr="0042718E" w:rsidRDefault="0042718E" w:rsidP="0042718E">
      <w:pPr>
        <w:rPr>
          <w:rFonts w:ascii="Times New Roman" w:hAnsi="Times New Roman" w:cs="Times New Roman"/>
          <w:lang w:eastAsia="hr-HR"/>
        </w:rPr>
      </w:pPr>
      <w:r w:rsidRPr="0042718E">
        <w:rPr>
          <w:rFonts w:ascii="Times New Roman" w:hAnsi="Times New Roman" w:cs="Times New Roman"/>
          <w:lang w:eastAsia="hr-HR"/>
        </w:rPr>
        <w:t>4. Razmatranje prijedloga i donošenje I. Izmjena i dopuna gradnje objekata i uređaja komunalne infrastrukture za 2022. godinu,</w:t>
      </w:r>
    </w:p>
    <w:p w14:paraId="69C9E40F" w14:textId="77777777" w:rsidR="0042718E" w:rsidRPr="0042718E" w:rsidRDefault="0042718E" w:rsidP="0042718E">
      <w:pPr>
        <w:rPr>
          <w:rFonts w:ascii="Times New Roman" w:hAnsi="Times New Roman" w:cs="Times New Roman"/>
          <w:lang w:eastAsia="hr-HR"/>
        </w:rPr>
      </w:pPr>
      <w:r w:rsidRPr="0042718E">
        <w:rPr>
          <w:rFonts w:ascii="Times New Roman" w:hAnsi="Times New Roman" w:cs="Times New Roman"/>
          <w:lang w:eastAsia="hr-HR"/>
        </w:rPr>
        <w:t>5. Razmatranje prijedloga i donošenje I. Izmjena i dopuna održavanja komunalne infrastrukture za 2022. godinu,</w:t>
      </w:r>
    </w:p>
    <w:p w14:paraId="6AC80C03" w14:textId="77777777" w:rsidR="0042718E" w:rsidRPr="0042718E" w:rsidRDefault="0042718E" w:rsidP="0042718E">
      <w:pPr>
        <w:rPr>
          <w:rFonts w:ascii="Times New Roman" w:hAnsi="Times New Roman" w:cs="Times New Roman"/>
          <w:lang w:eastAsia="hr-HR"/>
        </w:rPr>
      </w:pPr>
      <w:r w:rsidRPr="0042718E">
        <w:rPr>
          <w:rFonts w:ascii="Times New Roman" w:hAnsi="Times New Roman" w:cs="Times New Roman"/>
          <w:lang w:eastAsia="hr-HR"/>
        </w:rPr>
        <w:t>6. Razmatranje prijedloga i donošenje I. Izmjena i dopuna Programa javnih potreba u područjima društvenih djelatnosti Općine Čađavica za 2022. godinu,</w:t>
      </w:r>
    </w:p>
    <w:p w14:paraId="67316D9A" w14:textId="77777777" w:rsidR="0042718E" w:rsidRPr="0042718E" w:rsidRDefault="0042718E" w:rsidP="0042718E">
      <w:pPr>
        <w:rPr>
          <w:rFonts w:ascii="Times New Roman" w:hAnsi="Times New Roman" w:cs="Times New Roman"/>
          <w:lang w:eastAsia="hr-HR"/>
        </w:rPr>
      </w:pPr>
      <w:r w:rsidRPr="0042718E">
        <w:rPr>
          <w:rFonts w:ascii="Times New Roman" w:hAnsi="Times New Roman" w:cs="Times New Roman"/>
          <w:lang w:eastAsia="hr-HR"/>
        </w:rPr>
        <w:t>7. Razmatranje prijedloga i donošenje Odluke o usvajanju Izvješća o izvršenim prihodima i rashodima, primicima i izdacima Općine Čađavica za razdoblje od 01.01. do 30.09.2022. godine,</w:t>
      </w:r>
    </w:p>
    <w:p w14:paraId="272E4AD5" w14:textId="77777777" w:rsidR="0042718E" w:rsidRPr="0042718E" w:rsidRDefault="0042718E" w:rsidP="0042718E">
      <w:pPr>
        <w:rPr>
          <w:rFonts w:ascii="Times New Roman" w:hAnsi="Times New Roman" w:cs="Times New Roman"/>
          <w:lang w:eastAsia="hr-HR"/>
        </w:rPr>
      </w:pPr>
      <w:r w:rsidRPr="0042718E">
        <w:rPr>
          <w:rFonts w:ascii="Times New Roman" w:hAnsi="Times New Roman" w:cs="Times New Roman"/>
          <w:lang w:eastAsia="hr-HR"/>
        </w:rPr>
        <w:t>8. Razmatranje prijedloga i donošenje Odluke o izmjenama i dopunama Odluke o utvrđivanju lokacije Poslovne zone na području Općine Čađavica,</w:t>
      </w:r>
    </w:p>
    <w:p w14:paraId="451266B5" w14:textId="77777777" w:rsidR="0042718E" w:rsidRPr="0042718E" w:rsidRDefault="0042718E" w:rsidP="0042718E">
      <w:pPr>
        <w:rPr>
          <w:rFonts w:ascii="Times New Roman" w:hAnsi="Times New Roman" w:cs="Times New Roman"/>
          <w:lang w:eastAsia="hr-HR"/>
        </w:rPr>
      </w:pPr>
      <w:r w:rsidRPr="0042718E">
        <w:rPr>
          <w:rFonts w:ascii="Times New Roman" w:hAnsi="Times New Roman" w:cs="Times New Roman"/>
          <w:lang w:eastAsia="hr-HR"/>
        </w:rPr>
        <w:t>9. Razmatranje prijedloga i donošenje Odluke o poništenju postupka davanja koncesije za obavljanje dimnjačarskih poslova na području Općine Čađavica,</w:t>
      </w:r>
    </w:p>
    <w:p w14:paraId="50BB76C5" w14:textId="77777777" w:rsidR="0042718E" w:rsidRPr="0042718E" w:rsidRDefault="0042718E" w:rsidP="0042718E">
      <w:pPr>
        <w:rPr>
          <w:rFonts w:ascii="Times New Roman" w:hAnsi="Times New Roman" w:cs="Times New Roman"/>
          <w:lang w:eastAsia="hr-HR"/>
        </w:rPr>
      </w:pPr>
      <w:r w:rsidRPr="0042718E">
        <w:rPr>
          <w:rFonts w:ascii="Times New Roman" w:hAnsi="Times New Roman" w:cs="Times New Roman"/>
          <w:lang w:eastAsia="hr-HR"/>
        </w:rPr>
        <w:t>10. Razmatranje prijedloga i donošenje Odluke o agrotehničkim mjerama, mjerama uređenja i održavanja poljoprivrednih rudina te posebnim mjerama zaštite od požara na području Općine Čađavica, </w:t>
      </w:r>
    </w:p>
    <w:p w14:paraId="1AC563F8" w14:textId="77777777" w:rsidR="0042718E" w:rsidRPr="0042718E" w:rsidRDefault="0042718E" w:rsidP="0042718E">
      <w:pPr>
        <w:rPr>
          <w:rFonts w:ascii="Times New Roman" w:hAnsi="Times New Roman" w:cs="Times New Roman"/>
          <w:lang w:eastAsia="hr-HR"/>
        </w:rPr>
      </w:pPr>
      <w:r w:rsidRPr="0042718E">
        <w:rPr>
          <w:rFonts w:ascii="Times New Roman" w:hAnsi="Times New Roman" w:cs="Times New Roman"/>
          <w:lang w:eastAsia="hr-HR"/>
        </w:rPr>
        <w:t>11. Razmatranje prijedloga i donošenje Odluke o socijalnoj skrbi na području općine Čađavica,</w:t>
      </w:r>
    </w:p>
    <w:p w14:paraId="7F537461" w14:textId="77777777" w:rsidR="0042718E" w:rsidRPr="0042718E" w:rsidRDefault="0042718E" w:rsidP="0042718E">
      <w:pPr>
        <w:rPr>
          <w:rFonts w:ascii="Times New Roman" w:hAnsi="Times New Roman" w:cs="Times New Roman"/>
          <w:lang w:eastAsia="hr-HR"/>
        </w:rPr>
      </w:pPr>
      <w:r w:rsidRPr="0042718E">
        <w:rPr>
          <w:rFonts w:ascii="Times New Roman" w:hAnsi="Times New Roman" w:cs="Times New Roman"/>
          <w:lang w:eastAsia="hr-HR"/>
        </w:rPr>
        <w:t>12. Razmatranje prijedloga i donošenje Godišnjeg plana upravljanja imovinom u vlasništvu općine Čađavica za 2023. godinu,</w:t>
      </w:r>
    </w:p>
    <w:p w14:paraId="2BEF162E" w14:textId="77777777" w:rsidR="0042718E" w:rsidRPr="0042718E" w:rsidRDefault="0042718E" w:rsidP="0042718E">
      <w:pPr>
        <w:rPr>
          <w:rFonts w:ascii="Times New Roman" w:hAnsi="Times New Roman" w:cs="Times New Roman"/>
          <w:lang w:eastAsia="hr-HR"/>
        </w:rPr>
      </w:pPr>
      <w:r w:rsidRPr="0042718E">
        <w:rPr>
          <w:rFonts w:ascii="Times New Roman" w:hAnsi="Times New Roman" w:cs="Times New Roman"/>
          <w:lang w:eastAsia="hr-HR"/>
        </w:rPr>
        <w:t>13. Razmatranje prijedloga i donošenje Odluka o raspisivanju natječaja za zakup zemljišta u vlasništvu Općine Čađavica,</w:t>
      </w:r>
    </w:p>
    <w:p w14:paraId="46A71660" w14:textId="77777777" w:rsidR="0042718E" w:rsidRPr="0042718E" w:rsidRDefault="0042718E" w:rsidP="0042718E">
      <w:pPr>
        <w:rPr>
          <w:rFonts w:ascii="Times New Roman" w:hAnsi="Times New Roman" w:cs="Times New Roman"/>
          <w:lang w:eastAsia="hr-HR"/>
        </w:rPr>
      </w:pPr>
      <w:r w:rsidRPr="0042718E">
        <w:rPr>
          <w:rFonts w:ascii="Times New Roman" w:hAnsi="Times New Roman" w:cs="Times New Roman"/>
          <w:lang w:eastAsia="hr-HR"/>
        </w:rPr>
        <w:t>14. Razmatranje prijedloga i donošenje Odluke o kupnji nekretnine u korist Općine Čađavica,</w:t>
      </w:r>
    </w:p>
    <w:p w14:paraId="3DCDAB5E" w14:textId="77777777" w:rsidR="0042718E" w:rsidRPr="0042718E" w:rsidRDefault="0042718E" w:rsidP="0042718E">
      <w:pPr>
        <w:rPr>
          <w:rFonts w:ascii="Times New Roman" w:hAnsi="Times New Roman" w:cs="Times New Roman"/>
          <w:lang w:eastAsia="hr-HR"/>
        </w:rPr>
      </w:pPr>
      <w:r w:rsidRPr="0042718E">
        <w:rPr>
          <w:rFonts w:ascii="Times New Roman" w:hAnsi="Times New Roman" w:cs="Times New Roman"/>
          <w:lang w:eastAsia="hr-HR"/>
        </w:rPr>
        <w:t>15. Razmatranje prijedloga i donošenje Odluke o prihvaćanju izvješća udruga s područja Općine Čađavica,</w:t>
      </w:r>
    </w:p>
    <w:p w14:paraId="6643F0AD" w14:textId="77777777" w:rsidR="0042718E" w:rsidRPr="0042718E" w:rsidRDefault="0042718E" w:rsidP="0042718E">
      <w:pPr>
        <w:rPr>
          <w:rFonts w:ascii="Times New Roman" w:hAnsi="Times New Roman" w:cs="Times New Roman"/>
          <w:lang w:eastAsia="hr-HR"/>
        </w:rPr>
      </w:pPr>
      <w:r w:rsidRPr="0042718E">
        <w:rPr>
          <w:rFonts w:ascii="Times New Roman" w:hAnsi="Times New Roman" w:cs="Times New Roman"/>
          <w:lang w:eastAsia="hr-HR"/>
        </w:rPr>
        <w:t>16. Razmatranje prijedloga i donošenje Zaključka povodom razmatranja Izvješća o radu Općinskog načelnika Općine Čađavica  za razdoblje siječanj - lipanj 2022. godine,</w:t>
      </w:r>
    </w:p>
    <w:p w14:paraId="3E845FF6" w14:textId="77777777" w:rsidR="0042718E" w:rsidRPr="0042718E" w:rsidRDefault="0042718E" w:rsidP="0042718E">
      <w:pPr>
        <w:rPr>
          <w:rFonts w:ascii="Times New Roman" w:hAnsi="Times New Roman" w:cs="Times New Roman"/>
          <w:lang w:eastAsia="hr-HR"/>
        </w:rPr>
      </w:pPr>
      <w:r w:rsidRPr="0042718E">
        <w:rPr>
          <w:rFonts w:ascii="Times New Roman" w:hAnsi="Times New Roman" w:cs="Times New Roman"/>
          <w:lang w:eastAsia="hr-HR"/>
        </w:rPr>
        <w:t>17. Razmatranje prijedloga i donošenje Odluke o imenovanju Etičkog odbora,</w:t>
      </w:r>
    </w:p>
    <w:p w14:paraId="0E517593" w14:textId="77777777" w:rsidR="0042718E" w:rsidRPr="0042718E" w:rsidRDefault="0042718E" w:rsidP="0042718E">
      <w:pPr>
        <w:rPr>
          <w:rFonts w:ascii="Times New Roman" w:hAnsi="Times New Roman" w:cs="Times New Roman"/>
          <w:lang w:eastAsia="hr-HR"/>
        </w:rPr>
      </w:pPr>
      <w:r w:rsidRPr="0042718E">
        <w:rPr>
          <w:rFonts w:ascii="Times New Roman" w:hAnsi="Times New Roman" w:cs="Times New Roman"/>
          <w:lang w:eastAsia="hr-HR"/>
        </w:rPr>
        <w:t>18. Razmatranje prijedloga i donošenje Odluke o imenovanju Vijeća časti,</w:t>
      </w:r>
    </w:p>
    <w:p w14:paraId="4DC6157E" w14:textId="77777777" w:rsidR="0042718E" w:rsidRPr="0042718E" w:rsidRDefault="0042718E" w:rsidP="0042718E">
      <w:pPr>
        <w:rPr>
          <w:rFonts w:ascii="Times New Roman" w:hAnsi="Times New Roman" w:cs="Times New Roman"/>
          <w:lang w:eastAsia="hr-HR"/>
        </w:rPr>
      </w:pPr>
      <w:r w:rsidRPr="0042718E">
        <w:rPr>
          <w:rFonts w:ascii="Times New Roman" w:hAnsi="Times New Roman" w:cs="Times New Roman"/>
          <w:lang w:eastAsia="hr-HR"/>
        </w:rPr>
        <w:t>19. Informacija o projektima i sklopljenim ugovorima o nabavi u 2022. godini,</w:t>
      </w:r>
    </w:p>
    <w:p w14:paraId="7BDBA919" w14:textId="77777777" w:rsidR="0042718E" w:rsidRPr="0042718E" w:rsidRDefault="0042718E" w:rsidP="0042718E">
      <w:pPr>
        <w:rPr>
          <w:rFonts w:ascii="Times New Roman" w:hAnsi="Times New Roman" w:cs="Times New Roman"/>
          <w:lang w:eastAsia="hr-HR"/>
        </w:rPr>
      </w:pPr>
      <w:r w:rsidRPr="0042718E">
        <w:rPr>
          <w:rFonts w:ascii="Times New Roman" w:hAnsi="Times New Roman" w:cs="Times New Roman"/>
          <w:lang w:eastAsia="hr-HR"/>
        </w:rPr>
        <w:t>20. Razmatranje prijedloga i donošenje Rješenja o izmjeni i dopuni Rješenja o imenovanju članova Vijeća za prevenciju Općine Čađavica,</w:t>
      </w:r>
    </w:p>
    <w:p w14:paraId="11AA7556" w14:textId="7F681030" w:rsidR="000E4082" w:rsidRPr="0042718E" w:rsidRDefault="0042718E">
      <w:pPr>
        <w:rPr>
          <w:rFonts w:ascii="Times New Roman" w:hAnsi="Times New Roman" w:cs="Times New Roman"/>
          <w:lang w:eastAsia="hr-HR"/>
        </w:rPr>
      </w:pPr>
      <w:r w:rsidRPr="0042718E">
        <w:rPr>
          <w:rFonts w:ascii="Times New Roman" w:hAnsi="Times New Roman" w:cs="Times New Roman"/>
          <w:lang w:eastAsia="hr-HR"/>
        </w:rPr>
        <w:t>21. Razno.</w:t>
      </w:r>
    </w:p>
    <w:sectPr w:rsidR="000E4082" w:rsidRPr="00427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8E"/>
    <w:rsid w:val="0042718E"/>
    <w:rsid w:val="00671B12"/>
    <w:rsid w:val="00D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846E"/>
  <w15:chartTrackingRefBased/>
  <w15:docId w15:val="{232517B2-A8D6-4736-B479-BC3EF65F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Puklavec</dc:creator>
  <cp:keywords/>
  <dc:description/>
  <cp:lastModifiedBy>Gorana Puklavec</cp:lastModifiedBy>
  <cp:revision>2</cp:revision>
  <dcterms:created xsi:type="dcterms:W3CDTF">2022-10-25T09:18:00Z</dcterms:created>
  <dcterms:modified xsi:type="dcterms:W3CDTF">2022-10-25T09:19:00Z</dcterms:modified>
</cp:coreProperties>
</file>