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C678" w14:textId="3A5DE3D7" w:rsidR="00EA0CEA" w:rsidRPr="00EA0CEA" w:rsidRDefault="00EA0CEA">
      <w:pPr>
        <w:rPr>
          <w:rFonts w:ascii="Times New Roman" w:hAnsi="Times New Roman" w:cs="Times New Roman"/>
          <w:sz w:val="24"/>
          <w:szCs w:val="24"/>
        </w:rPr>
      </w:pPr>
    </w:p>
    <w:p w14:paraId="2DC8ED8D" w14:textId="2E75CE82" w:rsidR="00EA0CEA" w:rsidRPr="00EA0CEA" w:rsidRDefault="00EA0C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0CEA">
        <w:rPr>
          <w:rFonts w:ascii="Times New Roman" w:hAnsi="Times New Roman" w:cs="Times New Roman"/>
          <w:b/>
          <w:bCs/>
          <w:sz w:val="24"/>
          <w:szCs w:val="24"/>
        </w:rPr>
        <w:t>NE ISPUNJAVAJU UVJETE NATJEČAJA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0CEA" w:rsidRPr="00EA0CEA" w14:paraId="544A8BD0" w14:textId="77777777" w:rsidTr="00EA0CEA">
        <w:tc>
          <w:tcPr>
            <w:tcW w:w="4531" w:type="dxa"/>
          </w:tcPr>
          <w:p w14:paraId="7E71D90B" w14:textId="3883B41C" w:rsidR="00EA0CEA" w:rsidRPr="00EA0CEA" w:rsidRDefault="00EA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EA">
              <w:rPr>
                <w:rFonts w:ascii="Times New Roman" w:hAnsi="Times New Roman" w:cs="Times New Roman"/>
                <w:sz w:val="24"/>
                <w:szCs w:val="24"/>
              </w:rPr>
              <w:t xml:space="preserve">Ime i prezime </w:t>
            </w:r>
          </w:p>
        </w:tc>
        <w:tc>
          <w:tcPr>
            <w:tcW w:w="4531" w:type="dxa"/>
          </w:tcPr>
          <w:p w14:paraId="70A064DE" w14:textId="3A244E80" w:rsidR="00EA0CEA" w:rsidRPr="00EA0CEA" w:rsidRDefault="00EA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EA" w:rsidRPr="00EA0CEA" w14:paraId="27226E78" w14:textId="77777777" w:rsidTr="00EA0CEA">
        <w:tc>
          <w:tcPr>
            <w:tcW w:w="4531" w:type="dxa"/>
          </w:tcPr>
          <w:p w14:paraId="4AE28B72" w14:textId="155E9252" w:rsidR="00EA0CEA" w:rsidRPr="00EA0CEA" w:rsidRDefault="00EA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EA">
              <w:rPr>
                <w:rFonts w:ascii="Times New Roman" w:hAnsi="Times New Roman" w:cs="Times New Roman"/>
                <w:sz w:val="24"/>
                <w:szCs w:val="24"/>
              </w:rPr>
              <w:t>Dino Gabrić</w:t>
            </w:r>
          </w:p>
        </w:tc>
        <w:tc>
          <w:tcPr>
            <w:tcW w:w="4531" w:type="dxa"/>
          </w:tcPr>
          <w:p w14:paraId="700C68EE" w14:textId="64F66A4B" w:rsidR="00EA0CEA" w:rsidRPr="00EA0CEA" w:rsidRDefault="00EA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EA">
              <w:rPr>
                <w:rFonts w:ascii="Times New Roman" w:hAnsi="Times New Roman" w:cs="Times New Roman"/>
                <w:sz w:val="24"/>
                <w:szCs w:val="24"/>
              </w:rPr>
              <w:t>Nepotpuna dokumentacija</w:t>
            </w:r>
          </w:p>
        </w:tc>
      </w:tr>
      <w:tr w:rsidR="00EA0CEA" w:rsidRPr="00EA0CEA" w14:paraId="3321279B" w14:textId="77777777" w:rsidTr="00EA0CEA">
        <w:tc>
          <w:tcPr>
            <w:tcW w:w="4531" w:type="dxa"/>
          </w:tcPr>
          <w:p w14:paraId="6EF4BCBF" w14:textId="4E16CA19" w:rsidR="00EA0CEA" w:rsidRPr="00EA0CEA" w:rsidRDefault="00EA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EA">
              <w:rPr>
                <w:rFonts w:ascii="Times New Roman" w:hAnsi="Times New Roman" w:cs="Times New Roman"/>
                <w:sz w:val="24"/>
                <w:szCs w:val="24"/>
              </w:rPr>
              <w:t>Željana Zečević</w:t>
            </w:r>
          </w:p>
        </w:tc>
        <w:tc>
          <w:tcPr>
            <w:tcW w:w="4531" w:type="dxa"/>
          </w:tcPr>
          <w:p w14:paraId="3DF9CC58" w14:textId="19E48F49" w:rsidR="00EA0CEA" w:rsidRPr="00EA0CEA" w:rsidRDefault="00EA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EA">
              <w:rPr>
                <w:rFonts w:ascii="Times New Roman" w:hAnsi="Times New Roman" w:cs="Times New Roman"/>
                <w:sz w:val="24"/>
                <w:szCs w:val="24"/>
              </w:rPr>
              <w:t>Nepotpuna dokumentacija</w:t>
            </w:r>
          </w:p>
        </w:tc>
      </w:tr>
      <w:tr w:rsidR="00EA0CEA" w:rsidRPr="00EA0CEA" w14:paraId="68213582" w14:textId="77777777" w:rsidTr="00EA0CEA">
        <w:tc>
          <w:tcPr>
            <w:tcW w:w="4531" w:type="dxa"/>
          </w:tcPr>
          <w:p w14:paraId="19F944C5" w14:textId="655530C5" w:rsidR="00EA0CEA" w:rsidRPr="00EA0CEA" w:rsidRDefault="00EA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EA">
              <w:rPr>
                <w:rFonts w:ascii="Times New Roman" w:hAnsi="Times New Roman" w:cs="Times New Roman"/>
                <w:sz w:val="24"/>
                <w:szCs w:val="24"/>
              </w:rPr>
              <w:t xml:space="preserve">Davor </w:t>
            </w:r>
            <w:proofErr w:type="spellStart"/>
            <w:r w:rsidRPr="00EA0CEA">
              <w:rPr>
                <w:rFonts w:ascii="Times New Roman" w:hAnsi="Times New Roman" w:cs="Times New Roman"/>
                <w:sz w:val="24"/>
                <w:szCs w:val="24"/>
              </w:rPr>
              <w:t>Harš</w:t>
            </w:r>
            <w:proofErr w:type="spellEnd"/>
          </w:p>
        </w:tc>
        <w:tc>
          <w:tcPr>
            <w:tcW w:w="4531" w:type="dxa"/>
          </w:tcPr>
          <w:p w14:paraId="0ACFFCC8" w14:textId="18B81CEE" w:rsidR="00EA0CEA" w:rsidRPr="00EA0CEA" w:rsidRDefault="00EA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EA">
              <w:rPr>
                <w:rFonts w:ascii="Times New Roman" w:hAnsi="Times New Roman" w:cs="Times New Roman"/>
                <w:sz w:val="24"/>
                <w:szCs w:val="24"/>
              </w:rPr>
              <w:t>Nepotpuna dokumentacija</w:t>
            </w:r>
          </w:p>
        </w:tc>
      </w:tr>
      <w:tr w:rsidR="00EA0CEA" w:rsidRPr="00EA0CEA" w14:paraId="671C7D1D" w14:textId="77777777" w:rsidTr="00EA0CEA">
        <w:tc>
          <w:tcPr>
            <w:tcW w:w="4531" w:type="dxa"/>
          </w:tcPr>
          <w:p w14:paraId="63A964FB" w14:textId="7A92F047" w:rsidR="00EA0CEA" w:rsidRPr="00EA0CEA" w:rsidRDefault="00EA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EA">
              <w:rPr>
                <w:rFonts w:ascii="Times New Roman" w:hAnsi="Times New Roman" w:cs="Times New Roman"/>
                <w:sz w:val="24"/>
                <w:szCs w:val="24"/>
              </w:rPr>
              <w:t xml:space="preserve">Dino </w:t>
            </w:r>
            <w:proofErr w:type="spellStart"/>
            <w:r w:rsidRPr="00EA0CEA">
              <w:rPr>
                <w:rFonts w:ascii="Times New Roman" w:hAnsi="Times New Roman" w:cs="Times New Roman"/>
                <w:sz w:val="24"/>
                <w:szCs w:val="24"/>
              </w:rPr>
              <w:t>Habijanac</w:t>
            </w:r>
            <w:proofErr w:type="spellEnd"/>
          </w:p>
        </w:tc>
        <w:tc>
          <w:tcPr>
            <w:tcW w:w="4531" w:type="dxa"/>
          </w:tcPr>
          <w:p w14:paraId="7493D9EE" w14:textId="3ED93EE4" w:rsidR="00EA0CEA" w:rsidRPr="00EA0CEA" w:rsidRDefault="00EA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EA">
              <w:rPr>
                <w:rFonts w:ascii="Times New Roman" w:hAnsi="Times New Roman" w:cs="Times New Roman"/>
                <w:sz w:val="24"/>
                <w:szCs w:val="24"/>
              </w:rPr>
              <w:t>Nepotpuna dokumentacija</w:t>
            </w:r>
          </w:p>
        </w:tc>
      </w:tr>
    </w:tbl>
    <w:p w14:paraId="6440E80A" w14:textId="77777777" w:rsidR="00EA0CEA" w:rsidRPr="00EA0CEA" w:rsidRDefault="00EA0CEA">
      <w:pPr>
        <w:rPr>
          <w:rFonts w:ascii="Times New Roman" w:hAnsi="Times New Roman" w:cs="Times New Roman"/>
          <w:sz w:val="24"/>
          <w:szCs w:val="24"/>
        </w:rPr>
      </w:pPr>
    </w:p>
    <w:sectPr w:rsidR="00EA0CEA" w:rsidRPr="00EA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A"/>
    <w:rsid w:val="00064A62"/>
    <w:rsid w:val="00EA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44AA"/>
  <w15:chartTrackingRefBased/>
  <w15:docId w15:val="{4990B953-7AB3-4275-9DCF-18D6C03F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A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Duršot</dc:creator>
  <cp:keywords/>
  <dc:description/>
  <cp:lastModifiedBy>Anja Duršot</cp:lastModifiedBy>
  <cp:revision>2</cp:revision>
  <dcterms:created xsi:type="dcterms:W3CDTF">2023-12-18T11:38:00Z</dcterms:created>
  <dcterms:modified xsi:type="dcterms:W3CDTF">2023-12-18T11:38:00Z</dcterms:modified>
</cp:coreProperties>
</file>